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062" w:rsidRPr="00D06062" w:rsidRDefault="00D06062" w:rsidP="00D0606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0606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Комп</w:t>
      </w:r>
      <w:r w:rsidR="00D201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лектование детского сада на 2019/2020</w:t>
      </w:r>
      <w:r w:rsidRPr="00D0606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учебный год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</w:t>
      </w:r>
      <w:r w:rsidR="00D2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лектование детского сада на 2019/2020</w:t>
      </w: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center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06062" w:rsidRPr="00D06062" w:rsidRDefault="00D20180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июня 2019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начинается комплектование МБДОУ </w:t>
      </w:r>
      <w:proofErr w:type="gramStart"/>
      <w:r w:rsidR="00DD11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="00DD11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Мешабаш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ский </w:t>
      </w:r>
      <w:proofErr w:type="spellStart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детск</w:t>
      </w:r>
      <w:proofErr w:type="spellEnd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ий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сад «</w:t>
      </w:r>
      <w:r w:rsidR="00DD113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Тюльпан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Сабинского</w:t>
      </w:r>
      <w:proofErr w:type="spellEnd"/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</w:t>
      </w:r>
      <w:r w:rsidR="00D06062"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РТ”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период комплектования детского сада  на </w:t>
      </w:r>
      <w:r w:rsidR="00D20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2019/2020</w:t>
      </w:r>
      <w:r w:rsidRPr="00D060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учебный год  планируется набор детей в  следующих возрастных группах: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разновозрастная группа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 направляются в детский сад через республиканскую систему АИС «Электронный детский сад». Необходимо отслеживать свою очередность на Портале государственных и муниципальных услуг РТ.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Массовое комплектование детского сада планир</w:t>
      </w:r>
      <w:r w:rsidR="00D201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уется  завершить 30 августа 2019</w:t>
      </w:r>
      <w:r w:rsidRPr="00D060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 При наличии свободных мест будет проводиться доукомплектование  учреждения.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387E69">
        <w:rPr>
          <w:rFonts w:ascii="Arial" w:eastAsia="Times New Roman" w:hAnsi="Arial" w:cs="Arial"/>
          <w:b/>
          <w:color w:val="000000"/>
          <w:bdr w:val="none" w:sz="0" w:space="0" w:color="auto" w:frame="1"/>
          <w:lang w:eastAsia="ru-RU"/>
        </w:rPr>
        <w:t>Для Вас, родители!</w:t>
      </w:r>
      <w:bookmarkStart w:id="0" w:name="_GoBack"/>
      <w:bookmarkEnd w:id="0"/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 этом году в детском саду будет осуществлен выпуск воспитанников в количестве </w:t>
      </w:r>
      <w:r w:rsidR="00DD1139" w:rsidRPr="00003D41">
        <w:rPr>
          <w:rFonts w:ascii="Arial" w:eastAsia="Times New Roman" w:hAnsi="Arial" w:cs="Arial"/>
          <w:color w:val="000000"/>
          <w:bdr w:val="none" w:sz="0" w:space="0" w:color="auto" w:frame="1"/>
          <w:lang w:val="tt-RU" w:eastAsia="ru-RU"/>
        </w:rPr>
        <w:t>  5</w:t>
      </w: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val="tt-RU" w:eastAsia="ru-RU"/>
        </w:rPr>
        <w:t> </w:t>
      </w: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человек.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В связи с этим, и  вакантных мест  </w:t>
      </w:r>
      <w:r w:rsidR="00DD1139" w:rsidRPr="00003D41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 xml:space="preserve">       </w:t>
      </w:r>
      <w:r w:rsidR="00DD1139" w:rsidRPr="00003D41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val="tt-RU" w:eastAsia="ru-RU"/>
        </w:rPr>
        <w:t>9</w:t>
      </w: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. </w:t>
      </w:r>
    </w:p>
    <w:p w:rsidR="00D06062" w:rsidRPr="00D06062" w:rsidRDefault="00D06062" w:rsidP="00D06062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D06062">
        <w:rPr>
          <w:rFonts w:ascii="Arial" w:eastAsia="Times New Roman" w:hAnsi="Arial" w:cs="Arial"/>
          <w:color w:val="000000"/>
          <w:bdr w:val="none" w:sz="0" w:space="0" w:color="auto" w:frame="1"/>
          <w:lang w:eastAsia="ru-RU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p w:rsidR="000B4D35" w:rsidRDefault="00387E69"/>
    <w:sectPr w:rsidR="000B4D35" w:rsidSect="003C6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06062"/>
    <w:rsid w:val="00003D41"/>
    <w:rsid w:val="00387E69"/>
    <w:rsid w:val="003C6B90"/>
    <w:rsid w:val="005A16B6"/>
    <w:rsid w:val="00D06062"/>
    <w:rsid w:val="00D20180"/>
    <w:rsid w:val="00DD1139"/>
    <w:rsid w:val="00E41FAE"/>
    <w:rsid w:val="00FE4456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90"/>
  </w:style>
  <w:style w:type="paragraph" w:styleId="1">
    <w:name w:val="heading 1"/>
    <w:basedOn w:val="a"/>
    <w:link w:val="10"/>
    <w:uiPriority w:val="9"/>
    <w:qFormat/>
    <w:rsid w:val="00D06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0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>Microsoft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2019-10-31T11:20:00Z</dcterms:created>
  <dcterms:modified xsi:type="dcterms:W3CDTF">2019-10-31T11:28:00Z</dcterms:modified>
</cp:coreProperties>
</file>